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CBD" w:rsidRPr="00416E81" w:rsidRDefault="00692060">
      <w:pPr>
        <w:spacing w:before="60" w:after="60" w:line="312" w:lineRule="auto"/>
        <w:ind w:firstLine="720"/>
        <w:jc w:val="center"/>
        <w:rPr>
          <w:rFonts w:ascii="Times New Roman" w:hAnsi="Times New Roman" w:cs="Times New Roman"/>
          <w:b/>
          <w:sz w:val="28"/>
          <w:szCs w:val="28"/>
        </w:rPr>
      </w:pPr>
      <w:r w:rsidRPr="00416E81">
        <w:rPr>
          <w:rFonts w:ascii="Times New Roman" w:hAnsi="Times New Roman" w:cs="Times New Roman"/>
          <w:b/>
          <w:sz w:val="28"/>
          <w:szCs w:val="28"/>
        </w:rPr>
        <w:t>QUAN ĐIỂM VỀ NGUỒN NHÂN LỰC CHẤT LƯỢNG CAO</w:t>
      </w:r>
    </w:p>
    <w:p w:rsidR="00B40CBD" w:rsidRPr="00FF2FC2" w:rsidRDefault="00B40CBD">
      <w:pPr>
        <w:spacing w:before="60" w:after="60" w:line="312" w:lineRule="auto"/>
        <w:ind w:firstLine="720"/>
        <w:jc w:val="center"/>
        <w:rPr>
          <w:rFonts w:ascii="Times New Roman" w:hAnsi="Times New Roman" w:cs="Times New Roman"/>
          <w:b/>
          <w:sz w:val="26"/>
          <w:szCs w:val="26"/>
          <w:u w:val="single"/>
        </w:rPr>
      </w:pPr>
    </w:p>
    <w:p w:rsidR="00B40CBD" w:rsidRPr="00416E81" w:rsidRDefault="00692060" w:rsidP="00416E81">
      <w:pPr>
        <w:spacing w:before="60" w:after="60" w:line="312" w:lineRule="auto"/>
        <w:ind w:firstLine="709"/>
        <w:jc w:val="both"/>
        <w:rPr>
          <w:rFonts w:ascii="Times New Roman" w:hAnsi="Times New Roman" w:cs="Times New Roman"/>
          <w:i/>
          <w:sz w:val="28"/>
          <w:szCs w:val="28"/>
        </w:rPr>
      </w:pPr>
      <w:r w:rsidRPr="00FF2FC2">
        <w:rPr>
          <w:rFonts w:ascii="Times New Roman" w:hAnsi="Times New Roman" w:cs="Times New Roman"/>
          <w:b/>
          <w:sz w:val="26"/>
          <w:szCs w:val="26"/>
        </w:rPr>
        <w:tab/>
      </w:r>
      <w:r w:rsidRPr="00416E81">
        <w:rPr>
          <w:rFonts w:ascii="Times New Roman" w:hAnsi="Times New Roman" w:cs="Times New Roman"/>
          <w:sz w:val="28"/>
          <w:szCs w:val="28"/>
        </w:rPr>
        <w:t>Theo Văn kiện Đại hội đại biểu toàn quốc lần thứ XI của Đảng Cộng sản Việt Nam (2011), nguồn nhân lực chất lược cao (NNL CLC) là bộ phận ưu tú nhất của nguồn nhân lực đất nước, bao gồm những người tiêu biểu về phẩm chất chính trị, đạo đức và lối sống; có trình độ học vấn, chuyên môn cao; có sức khỏe tốt (theo độ tuổi); luôn đi đầu trong lao động, sáng tạo khoa học, đóng góp tích cực, hiệu quả vào sự nghiệp xây dựng và bảo vệ Tổ quốc. Đó là những “</w:t>
      </w:r>
      <w:r w:rsidRPr="00416E81">
        <w:rPr>
          <w:rFonts w:ascii="Times New Roman" w:hAnsi="Times New Roman" w:cs="Times New Roman"/>
          <w:i/>
          <w:sz w:val="28"/>
          <w:szCs w:val="28"/>
        </w:rPr>
        <w:t>cán bộ lãnh đạo, quản lý giỏi, đội ngũ chuyên gia, quản trị doanh nghiệp giỏi, lao động lành nghề và cán bộ khoa học công nghệ đầu đàn”.</w:t>
      </w:r>
    </w:p>
    <w:p w:rsidR="00B40CBD" w:rsidRPr="00416E81" w:rsidRDefault="00692060" w:rsidP="00416E81">
      <w:pPr>
        <w:spacing w:before="60" w:after="60" w:line="312" w:lineRule="auto"/>
        <w:ind w:firstLine="709"/>
        <w:jc w:val="both"/>
        <w:rPr>
          <w:rFonts w:ascii="Times New Roman" w:hAnsi="Times New Roman" w:cs="Times New Roman"/>
          <w:sz w:val="28"/>
          <w:szCs w:val="28"/>
        </w:rPr>
      </w:pPr>
      <w:r w:rsidRPr="00416E81">
        <w:rPr>
          <w:rFonts w:ascii="Times New Roman" w:hAnsi="Times New Roman" w:cs="Times New Roman"/>
          <w:sz w:val="28"/>
          <w:szCs w:val="28"/>
        </w:rPr>
        <w:t xml:space="preserve">Theo Văn kiện Đại hội đại biểu toàn quốc lần thứ XIII của Đảng Cộng sản Việt Nam (2021) đã xác định: “Phát triển nhanh nguồn nhân lực, nhất là nguồn nhân lực chất lượng cao; ưu tiên phát triển nguồn nhân lực cho công tác </w:t>
      </w:r>
      <w:r w:rsidRPr="00416E81">
        <w:rPr>
          <w:rFonts w:ascii="Times New Roman" w:hAnsi="Times New Roman" w:cs="Times New Roman"/>
          <w:i/>
          <w:sz w:val="28"/>
          <w:szCs w:val="28"/>
        </w:rPr>
        <w:t xml:space="preserve">lãnh đạo, quản lý và các lĩnh vực then chốt </w:t>
      </w:r>
      <w:r w:rsidRPr="00416E81">
        <w:rPr>
          <w:rFonts w:ascii="Times New Roman" w:hAnsi="Times New Roman" w:cs="Times New Roman"/>
          <w:sz w:val="28"/>
          <w:szCs w:val="28"/>
        </w:rPr>
        <w:t>trên cơ sở nâng cao, tạo bước chuyển biến mạnh mẽ, toàn diện, cơ bản về chất lượng giáo dục, đào tạo gắn với cơ chế tuyển dụng, sử dụng, đãi ngộ nhân tài...”.</w:t>
      </w:r>
    </w:p>
    <w:p w:rsidR="004E3F1F" w:rsidRPr="00416E81" w:rsidRDefault="00692060" w:rsidP="00416E81">
      <w:pPr>
        <w:spacing w:before="60" w:after="60" w:line="312" w:lineRule="auto"/>
        <w:ind w:firstLine="709"/>
        <w:jc w:val="both"/>
        <w:rPr>
          <w:rFonts w:ascii="Times New Roman" w:hAnsi="Times New Roman" w:cs="Times New Roman"/>
          <w:sz w:val="28"/>
          <w:szCs w:val="28"/>
        </w:rPr>
      </w:pPr>
      <w:r w:rsidRPr="00416E81">
        <w:rPr>
          <w:rFonts w:ascii="Times New Roman" w:hAnsi="Times New Roman" w:cs="Times New Roman"/>
          <w:sz w:val="28"/>
          <w:szCs w:val="28"/>
        </w:rPr>
        <w:tab/>
      </w:r>
      <w:r w:rsidR="004E3F1F" w:rsidRPr="00416E81">
        <w:rPr>
          <w:rFonts w:ascii="Times New Roman" w:hAnsi="Times New Roman" w:cs="Times New Roman"/>
          <w:sz w:val="28"/>
          <w:szCs w:val="28"/>
        </w:rPr>
        <w:t>C</w:t>
      </w:r>
      <w:r w:rsidRPr="00416E81">
        <w:rPr>
          <w:rFonts w:ascii="Times New Roman" w:hAnsi="Times New Roman" w:cs="Times New Roman"/>
          <w:sz w:val="28"/>
          <w:szCs w:val="28"/>
        </w:rPr>
        <w:t>ác quan điểm về nhân lực chất lượng cao</w:t>
      </w:r>
      <w:r w:rsidR="004E3F1F" w:rsidRPr="00416E81">
        <w:rPr>
          <w:rFonts w:ascii="Times New Roman" w:hAnsi="Times New Roman" w:cs="Times New Roman"/>
          <w:sz w:val="28"/>
          <w:szCs w:val="28"/>
        </w:rPr>
        <w:t xml:space="preserve"> đều sử dụng </w:t>
      </w:r>
      <w:r w:rsidRPr="00416E81">
        <w:rPr>
          <w:rFonts w:ascii="Times New Roman" w:hAnsi="Times New Roman" w:cs="Times New Roman"/>
          <w:sz w:val="28"/>
          <w:szCs w:val="28"/>
        </w:rPr>
        <w:t xml:space="preserve">tiêu chí trình độ và kỹ năng nghề nghiệp của người lao động. Dự thảo Nghị quyết của BCH Đảng Bộ tỉnh Thừa Thiên Huế khoá XVI về Phát triển nguồn nhân lực, nhất là nguồn nhân lực chất lượng cao giai đoạn 2021-2025, đó là NNL CLC là những </w:t>
      </w:r>
      <w:r w:rsidRPr="00416E81">
        <w:rPr>
          <w:rFonts w:ascii="Times New Roman" w:hAnsi="Times New Roman" w:cs="Times New Roman"/>
          <w:i/>
          <w:sz w:val="28"/>
          <w:szCs w:val="28"/>
        </w:rPr>
        <w:t>người lao động có trí tuệ, nhân cách, tay nghề vượt trội và có năng lực thực tế</w:t>
      </w:r>
      <w:r w:rsidRPr="00416E81">
        <w:rPr>
          <w:rFonts w:ascii="Times New Roman" w:hAnsi="Times New Roman" w:cs="Times New Roman"/>
          <w:sz w:val="28"/>
          <w:szCs w:val="28"/>
        </w:rPr>
        <w:t xml:space="preserve"> </w:t>
      </w:r>
      <w:r w:rsidR="00A669E9" w:rsidRPr="00416E81">
        <w:rPr>
          <w:rFonts w:ascii="Times New Roman" w:hAnsi="Times New Roman" w:cs="Times New Roman"/>
          <w:sz w:val="28"/>
          <w:szCs w:val="28"/>
        </w:rPr>
        <w:t xml:space="preserve">để </w:t>
      </w:r>
      <w:r w:rsidRPr="00416E81">
        <w:rPr>
          <w:rFonts w:ascii="Times New Roman" w:hAnsi="Times New Roman" w:cs="Times New Roman"/>
          <w:sz w:val="28"/>
          <w:szCs w:val="28"/>
        </w:rPr>
        <w:t xml:space="preserve">hoàn thành xuất sắc nhiệm vụ được giao, là một bộ phận của lực lượng lao động, có khả năng đáp ứng những yêu cầu phức tạp của công việc, tạo ra năng suất và hiệu quả cao, có những đóng góp đáng kể cho sự phát triển xã hội. </w:t>
      </w:r>
    </w:p>
    <w:p w:rsidR="00B40CBD" w:rsidRPr="00416E81" w:rsidRDefault="004E3F1F" w:rsidP="00416E81">
      <w:pPr>
        <w:spacing w:before="60" w:after="60" w:line="312" w:lineRule="auto"/>
        <w:ind w:firstLine="709"/>
        <w:jc w:val="both"/>
        <w:rPr>
          <w:rFonts w:ascii="Times New Roman" w:hAnsi="Times New Roman" w:cs="Times New Roman"/>
          <w:sz w:val="28"/>
          <w:szCs w:val="28"/>
        </w:rPr>
      </w:pPr>
      <w:r w:rsidRPr="00416E81">
        <w:rPr>
          <w:rFonts w:ascii="Times New Roman" w:hAnsi="Times New Roman" w:cs="Times New Roman"/>
          <w:sz w:val="28"/>
          <w:szCs w:val="28"/>
        </w:rPr>
        <w:tab/>
      </w:r>
      <w:r w:rsidR="00692060" w:rsidRPr="00416E81">
        <w:rPr>
          <w:rFonts w:ascii="Times New Roman" w:hAnsi="Times New Roman" w:cs="Times New Roman"/>
          <w:sz w:val="28"/>
          <w:szCs w:val="28"/>
        </w:rPr>
        <w:t xml:space="preserve">Như vậy </w:t>
      </w:r>
      <w:r w:rsidRPr="00416E81">
        <w:rPr>
          <w:rFonts w:ascii="Times New Roman" w:hAnsi="Times New Roman" w:cs="Times New Roman"/>
          <w:sz w:val="28"/>
          <w:szCs w:val="28"/>
        </w:rPr>
        <w:t xml:space="preserve">nguồn nhân lực chất lượng cao trên thị trường </w:t>
      </w:r>
      <w:r w:rsidR="00692060" w:rsidRPr="00416E81">
        <w:rPr>
          <w:rFonts w:ascii="Times New Roman" w:hAnsi="Times New Roman" w:cs="Times New Roman"/>
          <w:sz w:val="28"/>
          <w:szCs w:val="28"/>
        </w:rPr>
        <w:t>có thể sử dụng tiêu chí dưới đây để xác định, theo dõi, đánh giá</w:t>
      </w:r>
      <w:r w:rsidRPr="00416E81">
        <w:rPr>
          <w:rFonts w:ascii="Times New Roman" w:hAnsi="Times New Roman" w:cs="Times New Roman"/>
          <w:sz w:val="28"/>
          <w:szCs w:val="28"/>
        </w:rPr>
        <w:t>.</w:t>
      </w:r>
    </w:p>
    <w:p w:rsidR="00B40CBD" w:rsidRPr="00416E81" w:rsidRDefault="00692060" w:rsidP="00416E81">
      <w:pPr>
        <w:spacing w:before="60" w:after="60" w:line="312" w:lineRule="auto"/>
        <w:ind w:firstLine="709"/>
        <w:jc w:val="both"/>
        <w:rPr>
          <w:rFonts w:ascii="Times New Roman" w:hAnsi="Times New Roman" w:cs="Times New Roman"/>
          <w:i/>
          <w:sz w:val="28"/>
          <w:szCs w:val="28"/>
        </w:rPr>
      </w:pPr>
      <w:r w:rsidRPr="00416E81">
        <w:rPr>
          <w:rFonts w:ascii="Times New Roman" w:hAnsi="Times New Roman" w:cs="Times New Roman"/>
          <w:i/>
          <w:sz w:val="28"/>
          <w:szCs w:val="28"/>
        </w:rPr>
        <w:t xml:space="preserve">Nguồn nhân lực có trình độ từ cao đẳng, đại học trở lên </w:t>
      </w:r>
    </w:p>
    <w:p w:rsidR="00B40CBD" w:rsidRPr="00416E81" w:rsidRDefault="00692060" w:rsidP="00416E81">
      <w:pPr>
        <w:widowControl w:val="0"/>
        <w:spacing w:before="60" w:after="60" w:line="312" w:lineRule="auto"/>
        <w:ind w:firstLine="709"/>
        <w:jc w:val="both"/>
        <w:rPr>
          <w:rFonts w:ascii="Times New Roman" w:hAnsi="Times New Roman" w:cs="Times New Roman"/>
          <w:sz w:val="28"/>
          <w:szCs w:val="28"/>
        </w:rPr>
      </w:pPr>
      <w:r w:rsidRPr="00416E81">
        <w:rPr>
          <w:rFonts w:ascii="Times New Roman" w:hAnsi="Times New Roman" w:cs="Times New Roman"/>
          <w:i/>
          <w:sz w:val="28"/>
          <w:szCs w:val="28"/>
        </w:rPr>
        <w:t>Hoặc, nguồn nhân lực làm ở</w:t>
      </w:r>
      <w:r w:rsidRPr="00416E81">
        <w:rPr>
          <w:rFonts w:ascii="Times New Roman" w:hAnsi="Times New Roman" w:cs="Times New Roman"/>
          <w:sz w:val="28"/>
          <w:szCs w:val="28"/>
        </w:rPr>
        <w:t xml:space="preserve"> nhóm nghề tương đương với nhóm nghề 1 (Nhà lãnh đạo trong các ngành, các cấp và các đơn vị), nhóm 2 (các nhà chuyên môn bậc cao). </w:t>
      </w:r>
    </w:p>
    <w:p w:rsidR="00B40CBD" w:rsidRPr="00416E81" w:rsidRDefault="004E3F1F" w:rsidP="00416E81">
      <w:pPr>
        <w:widowControl w:val="0"/>
        <w:spacing w:before="60" w:after="60" w:line="312" w:lineRule="auto"/>
        <w:ind w:firstLine="709"/>
        <w:jc w:val="both"/>
        <w:rPr>
          <w:rFonts w:ascii="Times New Roman" w:hAnsi="Times New Roman" w:cs="Times New Roman"/>
          <w:sz w:val="28"/>
          <w:szCs w:val="28"/>
        </w:rPr>
      </w:pPr>
      <w:r w:rsidRPr="00416E81">
        <w:rPr>
          <w:rFonts w:ascii="Times New Roman" w:hAnsi="Times New Roman" w:cs="Times New Roman"/>
          <w:sz w:val="28"/>
          <w:szCs w:val="28"/>
        </w:rPr>
        <w:t>Theo tiêu chí trên thì</w:t>
      </w:r>
      <w:r w:rsidR="00692060" w:rsidRPr="00416E81">
        <w:rPr>
          <w:rFonts w:ascii="Times New Roman" w:hAnsi="Times New Roman" w:cs="Times New Roman"/>
          <w:sz w:val="28"/>
          <w:szCs w:val="28"/>
        </w:rPr>
        <w:t xml:space="preserve"> NNL CLC bao gồm những người từ trình độ cao đẳng trở lên và có thể bao gồm những người có trình độ dưới cao đẳng nhưng làm các công việc đòi hỏi kỹ năng từ bậc cao trở lên, bao gồm các nghệ nhân.</w:t>
      </w:r>
    </w:p>
    <w:p w:rsidR="00B40CBD" w:rsidRPr="00416E81" w:rsidRDefault="00692060" w:rsidP="00416E81">
      <w:pPr>
        <w:widowControl w:val="0"/>
        <w:spacing w:before="60" w:after="60" w:line="312" w:lineRule="auto"/>
        <w:ind w:firstLine="709"/>
        <w:jc w:val="both"/>
        <w:rPr>
          <w:rFonts w:ascii="Times New Roman" w:hAnsi="Times New Roman" w:cs="Times New Roman"/>
          <w:b/>
          <w:sz w:val="28"/>
          <w:szCs w:val="28"/>
        </w:rPr>
      </w:pPr>
      <w:r w:rsidRPr="00416E81">
        <w:rPr>
          <w:rFonts w:ascii="Times New Roman" w:hAnsi="Times New Roman" w:cs="Times New Roman"/>
          <w:b/>
          <w:sz w:val="28"/>
          <w:szCs w:val="28"/>
        </w:rPr>
        <w:lastRenderedPageBreak/>
        <w:t>Mô tả nhóm nghề 1</w:t>
      </w:r>
      <w:r w:rsidR="009417FE" w:rsidRPr="00416E81">
        <w:rPr>
          <w:rFonts w:ascii="Times New Roman" w:hAnsi="Times New Roman" w:cs="Times New Roman"/>
          <w:b/>
          <w:sz w:val="28"/>
          <w:szCs w:val="28"/>
        </w:rPr>
        <w:t xml:space="preserve"> và</w:t>
      </w:r>
      <w:r w:rsidRPr="00416E81">
        <w:rPr>
          <w:rFonts w:ascii="Times New Roman" w:hAnsi="Times New Roman" w:cs="Times New Roman"/>
          <w:b/>
          <w:sz w:val="28"/>
          <w:szCs w:val="28"/>
        </w:rPr>
        <w:t xml:space="preserve"> 2 như sau:</w:t>
      </w:r>
    </w:p>
    <w:p w:rsidR="00B40CBD" w:rsidRPr="00416E81" w:rsidRDefault="00692060" w:rsidP="00416E81">
      <w:pPr>
        <w:widowControl w:val="0"/>
        <w:spacing w:after="120"/>
        <w:ind w:right="30" w:firstLine="709"/>
        <w:jc w:val="both"/>
        <w:rPr>
          <w:rFonts w:ascii="Times New Roman" w:hAnsi="Times New Roman" w:cs="Times New Roman"/>
          <w:sz w:val="28"/>
          <w:szCs w:val="28"/>
        </w:rPr>
      </w:pPr>
      <w:r w:rsidRPr="00416E81">
        <w:rPr>
          <w:rFonts w:ascii="Times New Roman" w:hAnsi="Times New Roman" w:cs="Times New Roman"/>
          <w:b/>
          <w:sz w:val="28"/>
          <w:szCs w:val="28"/>
        </w:rPr>
        <w:tab/>
        <w:t xml:space="preserve">(1) Nhà lãnh đạo trong các ngành, các cấp và các đơn vị: </w:t>
      </w:r>
      <w:r w:rsidRPr="00416E81">
        <w:rPr>
          <w:rFonts w:ascii="Times New Roman" w:hAnsi="Times New Roman" w:cs="Times New Roman"/>
          <w:sz w:val="28"/>
          <w:szCs w:val="28"/>
        </w:rPr>
        <w:t>Nhóm này bao gồm những người làm việc trong các ngành, các cấp và trong các đơn vị có giữ các chức vụ, có quyền quản lý, chỉ huy, điều hành từ Trung ương tới cơ sở.</w:t>
      </w:r>
    </w:p>
    <w:p w:rsidR="00B40CBD" w:rsidRPr="00FF2FC2" w:rsidRDefault="00692060" w:rsidP="00416E81">
      <w:pPr>
        <w:spacing w:after="120"/>
        <w:ind w:right="30" w:firstLine="709"/>
        <w:jc w:val="both"/>
        <w:rPr>
          <w:rFonts w:ascii="Times New Roman" w:hAnsi="Times New Roman" w:cs="Times New Roman"/>
          <w:sz w:val="26"/>
          <w:szCs w:val="26"/>
        </w:rPr>
      </w:pPr>
      <w:r w:rsidRPr="00416E81">
        <w:rPr>
          <w:rFonts w:ascii="Times New Roman" w:hAnsi="Times New Roman" w:cs="Times New Roman"/>
          <w:b/>
          <w:sz w:val="28"/>
          <w:szCs w:val="28"/>
        </w:rPr>
        <w:tab/>
        <w:t xml:space="preserve">(2) Nhà chuyên môn bậc cao: </w:t>
      </w:r>
      <w:r w:rsidRPr="00416E81">
        <w:rPr>
          <w:rFonts w:ascii="Times New Roman" w:hAnsi="Times New Roman" w:cs="Times New Roman"/>
          <w:sz w:val="28"/>
          <w:szCs w:val="28"/>
        </w:rPr>
        <w:t>Nhóm này bao gồm những nghề đòi hỏi phải có kiến thức chuyên môn, nghiệp vụ và kinh nghiệm ở trình độ cao (đại học trở lên) trong lĩnh vực khoa học và kỹ thuật, sức khỏe, giáo dục, kinh doanh và quản lý, công nghệ thông tin và truyền thông và luật pháp, văn hóa, xã hội.</w:t>
      </w:r>
    </w:p>
    <w:sectPr w:rsidR="00B40CBD" w:rsidRPr="00FF2FC2" w:rsidSect="00D912FC">
      <w:pgSz w:w="11906" w:h="16838"/>
      <w:pgMar w:top="1134" w:right="1134" w:bottom="1134" w:left="1701" w:header="709" w:footer="709"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7305CD"/>
    <w:multiLevelType w:val="multilevel"/>
    <w:tmpl w:val="988EE5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04C62C1"/>
    <w:multiLevelType w:val="multilevel"/>
    <w:tmpl w:val="A7063862"/>
    <w:lvl w:ilvl="0">
      <w:start w:val="1"/>
      <w:numFmt w:val="decimal"/>
      <w:lvlText w:val="%1."/>
      <w:lvlJc w:val="left"/>
      <w:pPr>
        <w:ind w:left="559" w:hanging="360"/>
      </w:pPr>
    </w:lvl>
    <w:lvl w:ilvl="1">
      <w:start w:val="1"/>
      <w:numFmt w:val="decimal"/>
      <w:lvlText w:val="%1.%2."/>
      <w:lvlJc w:val="left"/>
      <w:pPr>
        <w:ind w:left="1279" w:hanging="720"/>
      </w:pPr>
    </w:lvl>
    <w:lvl w:ilvl="2">
      <w:start w:val="1"/>
      <w:numFmt w:val="decimal"/>
      <w:lvlText w:val="%1.%2.%3."/>
      <w:lvlJc w:val="left"/>
      <w:pPr>
        <w:ind w:left="1639" w:hanging="720"/>
      </w:pPr>
    </w:lvl>
    <w:lvl w:ilvl="3">
      <w:start w:val="1"/>
      <w:numFmt w:val="decimal"/>
      <w:lvlText w:val="%1.%2.%3.%4."/>
      <w:lvlJc w:val="left"/>
      <w:pPr>
        <w:ind w:left="2359" w:hanging="1080"/>
      </w:pPr>
    </w:lvl>
    <w:lvl w:ilvl="4">
      <w:start w:val="1"/>
      <w:numFmt w:val="decimal"/>
      <w:lvlText w:val="%1.%2.%3.%4.%5."/>
      <w:lvlJc w:val="left"/>
      <w:pPr>
        <w:ind w:left="2719" w:hanging="1080"/>
      </w:pPr>
    </w:lvl>
    <w:lvl w:ilvl="5">
      <w:start w:val="1"/>
      <w:numFmt w:val="decimal"/>
      <w:lvlText w:val="%1.%2.%3.%4.%5.%6."/>
      <w:lvlJc w:val="left"/>
      <w:pPr>
        <w:ind w:left="3439" w:hanging="1440"/>
      </w:pPr>
    </w:lvl>
    <w:lvl w:ilvl="6">
      <w:start w:val="1"/>
      <w:numFmt w:val="decimal"/>
      <w:lvlText w:val="%1.%2.%3.%4.%5.%6.%7."/>
      <w:lvlJc w:val="left"/>
      <w:pPr>
        <w:ind w:left="3799" w:hanging="1440"/>
      </w:pPr>
    </w:lvl>
    <w:lvl w:ilvl="7">
      <w:start w:val="1"/>
      <w:numFmt w:val="decimal"/>
      <w:lvlText w:val="%1.%2.%3.%4.%5.%6.%7.%8."/>
      <w:lvlJc w:val="left"/>
      <w:pPr>
        <w:ind w:left="4519" w:hanging="1800"/>
      </w:pPr>
    </w:lvl>
    <w:lvl w:ilvl="8">
      <w:start w:val="1"/>
      <w:numFmt w:val="decimal"/>
      <w:lvlText w:val="%1.%2.%3.%4.%5.%6.%7.%8.%9."/>
      <w:lvlJc w:val="left"/>
      <w:pPr>
        <w:ind w:left="4879" w:hanging="180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40CBD"/>
    <w:rsid w:val="00016871"/>
    <w:rsid w:val="00416E81"/>
    <w:rsid w:val="004E3F1F"/>
    <w:rsid w:val="00692060"/>
    <w:rsid w:val="009417FE"/>
    <w:rsid w:val="00A669E9"/>
    <w:rsid w:val="00B40CBD"/>
    <w:rsid w:val="00BF7878"/>
    <w:rsid w:val="00C51A47"/>
    <w:rsid w:val="00D912FC"/>
    <w:rsid w:val="00E05EF9"/>
    <w:rsid w:val="00E463DD"/>
    <w:rsid w:val="00FF2F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EF9"/>
  </w:style>
  <w:style w:type="paragraph" w:styleId="Heading1">
    <w:name w:val="heading 1"/>
    <w:basedOn w:val="Normal"/>
    <w:link w:val="Heading1Char"/>
    <w:uiPriority w:val="9"/>
    <w:qFormat/>
    <w:rsid w:val="00DE7DA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uiPriority w:val="9"/>
    <w:semiHidden/>
    <w:unhideWhenUsed/>
    <w:qFormat/>
    <w:rsid w:val="00E05EF9"/>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E05EF9"/>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E05EF9"/>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E05EF9"/>
    <w:pPr>
      <w:keepNext/>
      <w:keepLines/>
      <w:spacing w:before="220" w:after="40"/>
      <w:outlineLvl w:val="4"/>
    </w:pPr>
    <w:rPr>
      <w:b/>
    </w:rPr>
  </w:style>
  <w:style w:type="paragraph" w:styleId="Heading6">
    <w:name w:val="heading 6"/>
    <w:basedOn w:val="Normal"/>
    <w:next w:val="Normal"/>
    <w:uiPriority w:val="9"/>
    <w:semiHidden/>
    <w:unhideWhenUsed/>
    <w:qFormat/>
    <w:rsid w:val="00E05EF9"/>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E05EF9"/>
    <w:pPr>
      <w:keepNext/>
      <w:keepLines/>
      <w:spacing w:before="480" w:after="120"/>
    </w:pPr>
    <w:rPr>
      <w:b/>
      <w:sz w:val="72"/>
      <w:szCs w:val="72"/>
    </w:rPr>
  </w:style>
  <w:style w:type="character" w:customStyle="1" w:styleId="Heading1Char">
    <w:name w:val="Heading 1 Char"/>
    <w:basedOn w:val="DefaultParagraphFont"/>
    <w:link w:val="Heading1"/>
    <w:uiPriority w:val="9"/>
    <w:rsid w:val="00DE7DAD"/>
    <w:rPr>
      <w:rFonts w:ascii="Times New Roman" w:eastAsia="Times New Roman" w:hAnsi="Times New Roman" w:cs="Times New Roman"/>
      <w:b/>
      <w:bCs/>
      <w:kern w:val="36"/>
      <w:sz w:val="48"/>
      <w:szCs w:val="48"/>
      <w:lang w:val="en-US"/>
    </w:rPr>
  </w:style>
  <w:style w:type="paragraph" w:styleId="ListParagraph">
    <w:name w:val="List Paragraph"/>
    <w:basedOn w:val="Normal"/>
    <w:uiPriority w:val="34"/>
    <w:qFormat/>
    <w:rsid w:val="002634D7"/>
    <w:pPr>
      <w:spacing w:after="0" w:line="240" w:lineRule="auto"/>
      <w:ind w:left="720"/>
      <w:contextualSpacing/>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363FD8"/>
    <w:rPr>
      <w:color w:val="0000FF"/>
      <w:u w:val="single"/>
    </w:rPr>
  </w:style>
  <w:style w:type="paragraph" w:styleId="Subtitle">
    <w:name w:val="Subtitle"/>
    <w:basedOn w:val="Normal"/>
    <w:next w:val="Normal"/>
    <w:uiPriority w:val="11"/>
    <w:qFormat/>
    <w:rsid w:val="00E05EF9"/>
    <w:pPr>
      <w:keepNext/>
      <w:keepLines/>
      <w:spacing w:before="360" w:after="80"/>
    </w:pPr>
    <w:rPr>
      <w:rFonts w:ascii="Georgia" w:eastAsia="Georgia" w:hAnsi="Georgia" w:cs="Georgia"/>
      <w:i/>
      <w:color w:val="666666"/>
      <w:sz w:val="48"/>
      <w:szCs w:val="48"/>
    </w:rPr>
  </w:style>
  <w:style w:type="table" w:customStyle="1" w:styleId="a">
    <w:basedOn w:val="TableNormal"/>
    <w:rsid w:val="00E05EF9"/>
    <w:tblPr>
      <w:tblStyleRowBandSize w:val="1"/>
      <w:tblStyleColBandSize w:val="1"/>
      <w:tblInd w:w="0" w:type="dxa"/>
      <w:tblCellMar>
        <w:top w:w="0" w:type="dxa"/>
        <w:left w:w="115" w:type="dxa"/>
        <w:bottom w:w="0" w:type="dxa"/>
        <w:right w:w="115" w:type="dxa"/>
      </w:tblCellMar>
    </w:tblPr>
  </w:style>
  <w:style w:type="table" w:customStyle="1" w:styleId="a0">
    <w:basedOn w:val="TableNormal"/>
    <w:rsid w:val="00E05EF9"/>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2YXL8j9iONum0RyZQ1rUCReR2rA==">AMUW2mVDOgaqd/QgefZ5xWgQ7jnRJ6AEpR/38SJ4MCS7VpcY3lW/v9I04mhLOxRCGZ/u952nttyRMmIi/e0O82HmB7mbC2+iXgQGi9xyAZ1uYPGHMbe3Hl/tpU524wjMtZ6Q5KzzKZea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2</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Tranchung</dc:creator>
  <cp:lastModifiedBy>Win10</cp:lastModifiedBy>
  <cp:revision>9</cp:revision>
  <dcterms:created xsi:type="dcterms:W3CDTF">2021-08-23T03:19:00Z</dcterms:created>
  <dcterms:modified xsi:type="dcterms:W3CDTF">2021-10-19T08:51:00Z</dcterms:modified>
</cp:coreProperties>
</file>